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6182" w14:textId="4A9D35CC" w:rsidR="00FB2E19" w:rsidRPr="00C91AEB" w:rsidRDefault="00FB2E19" w:rsidP="00FB2E19">
      <w:r w:rsidRPr="00C91AEB">
        <w:rPr>
          <w:b/>
          <w:bCs/>
        </w:rPr>
        <w:t>Destination Marketing Is Critical to [STATE, CITY or TOWN]’s Economy</w:t>
      </w:r>
    </w:p>
    <w:p w14:paraId="459385DA" w14:textId="5A14731D" w:rsidR="00FB2E19" w:rsidRPr="00C91AEB" w:rsidRDefault="00FB2E19" w:rsidP="00FB2E19">
      <w:pPr>
        <w:rPr>
          <w:sz w:val="22"/>
          <w:szCs w:val="22"/>
        </w:rPr>
      </w:pPr>
      <w:r w:rsidRPr="00C91AEB">
        <w:rPr>
          <w:sz w:val="22"/>
          <w:szCs w:val="22"/>
        </w:rPr>
        <w:t xml:space="preserve">Travel is essential to </w:t>
      </w:r>
      <w:r w:rsidRPr="00C91AEB">
        <w:rPr>
          <w:b/>
          <w:bCs/>
          <w:sz w:val="22"/>
          <w:szCs w:val="22"/>
        </w:rPr>
        <w:t>[STATE, CITY]</w:t>
      </w:r>
      <w:r w:rsidRPr="00C91AEB">
        <w:rPr>
          <w:sz w:val="22"/>
          <w:szCs w:val="22"/>
        </w:rPr>
        <w:t>’s economy</w:t>
      </w:r>
      <w:r w:rsidR="00E30FA1" w:rsidRPr="00C91AEB">
        <w:rPr>
          <w:sz w:val="22"/>
          <w:szCs w:val="22"/>
        </w:rPr>
        <w:t>, attracting</w:t>
      </w:r>
      <w:r w:rsidRPr="00C91AEB">
        <w:rPr>
          <w:sz w:val="22"/>
          <w:szCs w:val="22"/>
        </w:rPr>
        <w:t xml:space="preserve"> </w:t>
      </w:r>
      <w:r w:rsidRPr="00C91AEB">
        <w:rPr>
          <w:b/>
          <w:bCs/>
          <w:sz w:val="22"/>
          <w:szCs w:val="22"/>
        </w:rPr>
        <w:t>[X million visitors annually</w:t>
      </w:r>
      <w:r w:rsidR="00B76ECF" w:rsidRPr="00C91AEB">
        <w:rPr>
          <w:b/>
          <w:bCs/>
          <w:sz w:val="22"/>
          <w:szCs w:val="22"/>
        </w:rPr>
        <w:t xml:space="preserve"> or in a specific year</w:t>
      </w:r>
      <w:r w:rsidRPr="00C91AEB">
        <w:rPr>
          <w:b/>
          <w:bCs/>
          <w:sz w:val="22"/>
          <w:szCs w:val="22"/>
        </w:rPr>
        <w:t>]</w:t>
      </w:r>
      <w:r w:rsidRPr="00C91AEB">
        <w:rPr>
          <w:sz w:val="22"/>
          <w:szCs w:val="22"/>
        </w:rPr>
        <w:t xml:space="preserve">, </w:t>
      </w:r>
      <w:r w:rsidR="00E30FA1" w:rsidRPr="00C91AEB">
        <w:rPr>
          <w:sz w:val="22"/>
          <w:szCs w:val="22"/>
        </w:rPr>
        <w:t>generating</w:t>
      </w:r>
      <w:r w:rsidRPr="00C91AEB">
        <w:rPr>
          <w:sz w:val="22"/>
          <w:szCs w:val="22"/>
        </w:rPr>
        <w:t xml:space="preserve"> </w:t>
      </w:r>
      <w:r w:rsidRPr="00C91AEB">
        <w:rPr>
          <w:b/>
          <w:bCs/>
          <w:sz w:val="22"/>
          <w:szCs w:val="22"/>
        </w:rPr>
        <w:t>[$X in visitor spending]</w:t>
      </w:r>
      <w:r w:rsidRPr="00C91AEB">
        <w:rPr>
          <w:sz w:val="22"/>
          <w:szCs w:val="22"/>
        </w:rPr>
        <w:t xml:space="preserve">, and </w:t>
      </w:r>
      <w:r w:rsidR="00E30FA1" w:rsidRPr="00C91AEB">
        <w:rPr>
          <w:sz w:val="22"/>
          <w:szCs w:val="22"/>
        </w:rPr>
        <w:t>supporting</w:t>
      </w:r>
      <w:r w:rsidRPr="00C91AEB">
        <w:rPr>
          <w:sz w:val="22"/>
          <w:szCs w:val="22"/>
        </w:rPr>
        <w:t xml:space="preserve"> </w:t>
      </w:r>
      <w:r w:rsidRPr="00C91AEB">
        <w:rPr>
          <w:b/>
          <w:bCs/>
          <w:sz w:val="22"/>
          <w:szCs w:val="22"/>
        </w:rPr>
        <w:t>[X,000 local jobs]</w:t>
      </w:r>
      <w:r w:rsidRPr="00C91AEB">
        <w:rPr>
          <w:sz w:val="22"/>
          <w:szCs w:val="22"/>
        </w:rPr>
        <w:t xml:space="preserve">. </w:t>
      </w:r>
      <w:r w:rsidR="00277953" w:rsidRPr="00C91AEB">
        <w:rPr>
          <w:sz w:val="22"/>
          <w:szCs w:val="22"/>
        </w:rPr>
        <w:t xml:space="preserve">None of this happens by chance: </w:t>
      </w:r>
      <w:r w:rsidRPr="00C91AEB">
        <w:rPr>
          <w:sz w:val="22"/>
          <w:szCs w:val="22"/>
        </w:rPr>
        <w:t xml:space="preserve">travel marketing campaigns </w:t>
      </w:r>
      <w:r w:rsidR="00277953" w:rsidRPr="00C91AEB">
        <w:rPr>
          <w:sz w:val="22"/>
          <w:szCs w:val="22"/>
        </w:rPr>
        <w:t>help</w:t>
      </w:r>
      <w:r w:rsidR="00F970F2" w:rsidRPr="00C91AEB">
        <w:rPr>
          <w:sz w:val="22"/>
          <w:szCs w:val="22"/>
        </w:rPr>
        <w:t xml:space="preserve"> put</w:t>
      </w:r>
      <w:r w:rsidRPr="00C91AEB">
        <w:rPr>
          <w:sz w:val="22"/>
          <w:szCs w:val="22"/>
        </w:rPr>
        <w:t xml:space="preserve"> our </w:t>
      </w:r>
      <w:r w:rsidR="002A7700" w:rsidRPr="00C91AEB">
        <w:rPr>
          <w:b/>
          <w:bCs/>
          <w:sz w:val="22"/>
          <w:szCs w:val="22"/>
        </w:rPr>
        <w:t>[STATE, CITY]</w:t>
      </w:r>
      <w:r w:rsidRPr="00C91AEB">
        <w:rPr>
          <w:sz w:val="22"/>
          <w:szCs w:val="22"/>
        </w:rPr>
        <w:t xml:space="preserve"> on the map for domestic and international visitors.</w:t>
      </w:r>
    </w:p>
    <w:p w14:paraId="4782DCED" w14:textId="69772C85" w:rsidR="00FB2E19" w:rsidRPr="00C91AEB" w:rsidRDefault="00FB2E19" w:rsidP="00FB2E19">
      <w:pPr>
        <w:rPr>
          <w:sz w:val="22"/>
          <w:szCs w:val="22"/>
        </w:rPr>
      </w:pPr>
      <w:r w:rsidRPr="00C91AEB">
        <w:rPr>
          <w:sz w:val="22"/>
          <w:szCs w:val="22"/>
        </w:rPr>
        <w:t xml:space="preserve">But funding for these vital marketing programs is at risk. </w:t>
      </w:r>
      <w:r w:rsidR="00867CD8" w:rsidRPr="00C91AEB">
        <w:rPr>
          <w:b/>
          <w:bCs/>
          <w:sz w:val="22"/>
          <w:szCs w:val="22"/>
        </w:rPr>
        <w:t>[</w:t>
      </w:r>
      <w:r w:rsidR="00BE27F0" w:rsidRPr="00C91AEB">
        <w:rPr>
          <w:b/>
          <w:bCs/>
          <w:sz w:val="22"/>
          <w:szCs w:val="22"/>
        </w:rPr>
        <w:t>C</w:t>
      </w:r>
      <w:r w:rsidRPr="00C91AEB">
        <w:rPr>
          <w:b/>
          <w:bCs/>
          <w:sz w:val="22"/>
          <w:szCs w:val="22"/>
        </w:rPr>
        <w:t xml:space="preserve">utting </w:t>
      </w:r>
      <w:r w:rsidR="00867CD8" w:rsidRPr="00C91AEB">
        <w:rPr>
          <w:b/>
          <w:bCs/>
          <w:sz w:val="22"/>
          <w:szCs w:val="22"/>
        </w:rPr>
        <w:t>State, City</w:t>
      </w:r>
      <w:r w:rsidRPr="00C91AEB">
        <w:rPr>
          <w:b/>
          <w:bCs/>
          <w:sz w:val="22"/>
          <w:szCs w:val="22"/>
        </w:rPr>
        <w:t xml:space="preserve">’s funding for DMO </w:t>
      </w:r>
      <w:r w:rsidR="00BD2205" w:rsidRPr="00C91AEB">
        <w:rPr>
          <w:b/>
          <w:bCs/>
          <w:sz w:val="22"/>
          <w:szCs w:val="22"/>
        </w:rPr>
        <w:t>name</w:t>
      </w:r>
      <w:r w:rsidR="00DB6AB3" w:rsidRPr="00C91AEB">
        <w:rPr>
          <w:b/>
          <w:bCs/>
          <w:sz w:val="22"/>
          <w:szCs w:val="22"/>
        </w:rPr>
        <w:t xml:space="preserve">—customize for your </w:t>
      </w:r>
      <w:r w:rsidR="00BE27F0" w:rsidRPr="00C91AEB">
        <w:rPr>
          <w:b/>
          <w:bCs/>
          <w:sz w:val="22"/>
          <w:szCs w:val="22"/>
        </w:rPr>
        <w:t>specific issues</w:t>
      </w:r>
      <w:r w:rsidRPr="00C91AEB">
        <w:rPr>
          <w:b/>
          <w:bCs/>
          <w:sz w:val="22"/>
          <w:szCs w:val="22"/>
        </w:rPr>
        <w:t xml:space="preserve">] </w:t>
      </w:r>
      <w:r w:rsidRPr="00C91AEB">
        <w:rPr>
          <w:sz w:val="22"/>
          <w:szCs w:val="22"/>
        </w:rPr>
        <w:t>means losing visitors, tax revenue and local spending that sustains jobs.</w:t>
      </w:r>
    </w:p>
    <w:p w14:paraId="02625D0C" w14:textId="7E62459C" w:rsidR="00FB2E19" w:rsidRPr="00C91AEB" w:rsidRDefault="00CB7CEB" w:rsidP="00FB2E19">
      <w:pPr>
        <w:rPr>
          <w:sz w:val="22"/>
          <w:szCs w:val="22"/>
        </w:rPr>
      </w:pPr>
      <w:r w:rsidRPr="00C91AEB">
        <w:rPr>
          <w:sz w:val="22"/>
          <w:szCs w:val="22"/>
        </w:rPr>
        <w:t xml:space="preserve">These marketing programs highlight </w:t>
      </w:r>
      <w:r w:rsidRPr="00C91AEB">
        <w:rPr>
          <w:b/>
          <w:bCs/>
          <w:sz w:val="22"/>
          <w:szCs w:val="22"/>
        </w:rPr>
        <w:t>[STATE’s big cities</w:t>
      </w:r>
      <w:r w:rsidR="00185F56" w:rsidRPr="00C91AEB">
        <w:rPr>
          <w:b/>
          <w:bCs/>
          <w:sz w:val="22"/>
          <w:szCs w:val="22"/>
        </w:rPr>
        <w:t xml:space="preserve"> and small towns</w:t>
      </w:r>
      <w:r w:rsidR="005A085E" w:rsidRPr="00C91AEB">
        <w:rPr>
          <w:b/>
          <w:bCs/>
          <w:sz w:val="22"/>
          <w:szCs w:val="22"/>
        </w:rPr>
        <w:t>, customize how you could like</w:t>
      </w:r>
      <w:r w:rsidR="00CE5905" w:rsidRPr="00C91AEB">
        <w:rPr>
          <w:b/>
          <w:bCs/>
          <w:sz w:val="22"/>
          <w:szCs w:val="22"/>
        </w:rPr>
        <w:t>]</w:t>
      </w:r>
      <w:r w:rsidR="00185F56" w:rsidRPr="00C91AEB">
        <w:rPr>
          <w:sz w:val="22"/>
          <w:szCs w:val="22"/>
        </w:rPr>
        <w:t xml:space="preserve">. </w:t>
      </w:r>
      <w:r w:rsidR="00FB2E19" w:rsidRPr="00C91AEB">
        <w:rPr>
          <w:sz w:val="22"/>
          <w:szCs w:val="22"/>
        </w:rPr>
        <w:t>They fill hotel rooms, keep restaurants and stores busy</w:t>
      </w:r>
      <w:r w:rsidRPr="00C91AEB">
        <w:rPr>
          <w:sz w:val="22"/>
          <w:szCs w:val="22"/>
        </w:rPr>
        <w:t xml:space="preserve"> and promote attractions like </w:t>
      </w:r>
      <w:r w:rsidRPr="00C91AEB">
        <w:rPr>
          <w:b/>
          <w:bCs/>
          <w:sz w:val="22"/>
          <w:szCs w:val="22"/>
        </w:rPr>
        <w:t>[LIST EXAMPLE]</w:t>
      </w:r>
      <w:r w:rsidR="00A2405F" w:rsidRPr="00C91AEB">
        <w:rPr>
          <w:sz w:val="22"/>
          <w:szCs w:val="22"/>
        </w:rPr>
        <w:t xml:space="preserve"> throughout the year</w:t>
      </w:r>
      <w:r w:rsidR="00FB2E19" w:rsidRPr="00C91AEB">
        <w:rPr>
          <w:sz w:val="22"/>
          <w:szCs w:val="22"/>
        </w:rPr>
        <w:t xml:space="preserve">. Visitor spending </w:t>
      </w:r>
      <w:r w:rsidRPr="00C91AEB">
        <w:rPr>
          <w:sz w:val="22"/>
          <w:szCs w:val="22"/>
        </w:rPr>
        <w:t>generate</w:t>
      </w:r>
      <w:r w:rsidR="009E2458" w:rsidRPr="00C91AEB">
        <w:rPr>
          <w:sz w:val="22"/>
          <w:szCs w:val="22"/>
        </w:rPr>
        <w:t>s</w:t>
      </w:r>
      <w:r w:rsidR="00FB2E19" w:rsidRPr="00C91AEB">
        <w:rPr>
          <w:sz w:val="22"/>
          <w:szCs w:val="22"/>
        </w:rPr>
        <w:t xml:space="preserve"> revenue for priorities like roads, schools and emergency services. </w:t>
      </w:r>
      <w:r w:rsidRPr="00C91AEB">
        <w:rPr>
          <w:sz w:val="22"/>
          <w:szCs w:val="22"/>
        </w:rPr>
        <w:t>M</w:t>
      </w:r>
      <w:r w:rsidR="00FB2E19" w:rsidRPr="00C91AEB">
        <w:rPr>
          <w:sz w:val="22"/>
          <w:szCs w:val="22"/>
        </w:rPr>
        <w:t>arketing a destination also builds its reputation as a place to live</w:t>
      </w:r>
      <w:r w:rsidRPr="00C91AEB">
        <w:rPr>
          <w:sz w:val="22"/>
          <w:szCs w:val="22"/>
        </w:rPr>
        <w:t xml:space="preserve"> and w</w:t>
      </w:r>
      <w:r w:rsidR="00FB2E19" w:rsidRPr="00C91AEB">
        <w:rPr>
          <w:sz w:val="22"/>
          <w:szCs w:val="22"/>
        </w:rPr>
        <w:t xml:space="preserve">ork, </w:t>
      </w:r>
      <w:r w:rsidRPr="00C91AEB">
        <w:rPr>
          <w:sz w:val="22"/>
          <w:szCs w:val="22"/>
        </w:rPr>
        <w:t>helping attract new residents and businesses</w:t>
      </w:r>
      <w:r w:rsidR="00FB2E19" w:rsidRPr="00C91AEB">
        <w:rPr>
          <w:sz w:val="22"/>
          <w:szCs w:val="22"/>
        </w:rPr>
        <w:t>.</w:t>
      </w:r>
    </w:p>
    <w:p w14:paraId="12984CE2" w14:textId="2767FF7C" w:rsidR="00FB2E19" w:rsidRPr="00C91AEB" w:rsidRDefault="00FB2E19" w:rsidP="00FB2E19">
      <w:pPr>
        <w:rPr>
          <w:sz w:val="22"/>
          <w:szCs w:val="22"/>
        </w:rPr>
      </w:pPr>
      <w:r w:rsidRPr="00C91AEB">
        <w:rPr>
          <w:sz w:val="22"/>
          <w:szCs w:val="22"/>
        </w:rPr>
        <w:t xml:space="preserve">The consequences of cutting </w:t>
      </w:r>
      <w:r w:rsidR="00CB7CEB" w:rsidRPr="00C91AEB">
        <w:rPr>
          <w:sz w:val="22"/>
          <w:szCs w:val="22"/>
        </w:rPr>
        <w:t xml:space="preserve">funding </w:t>
      </w:r>
      <w:r w:rsidRPr="00C91AEB">
        <w:rPr>
          <w:sz w:val="22"/>
          <w:szCs w:val="22"/>
        </w:rPr>
        <w:t>are real. When Colorado eliminated its state tourism marketing program in the 1990s, it lost 30% of its market share and $2 billion in revenue, taking 21 years to recover.</w:t>
      </w:r>
    </w:p>
    <w:p w14:paraId="05FBB3D2" w14:textId="64325AF7" w:rsidR="00FB2E19" w:rsidRPr="00C91AEB" w:rsidRDefault="00FB2E19" w:rsidP="00FB2E19">
      <w:pPr>
        <w:rPr>
          <w:sz w:val="22"/>
          <w:szCs w:val="22"/>
        </w:rPr>
      </w:pPr>
      <w:r w:rsidRPr="00C91AEB">
        <w:rPr>
          <w:sz w:val="22"/>
          <w:szCs w:val="22"/>
        </w:rPr>
        <w:t>With major events ahead</w:t>
      </w:r>
      <w:r w:rsidR="00CB7CEB" w:rsidRPr="00C91AEB">
        <w:rPr>
          <w:sz w:val="22"/>
          <w:szCs w:val="22"/>
        </w:rPr>
        <w:t>,</w:t>
      </w:r>
      <w:r w:rsidRPr="00C91AEB">
        <w:rPr>
          <w:sz w:val="22"/>
          <w:szCs w:val="22"/>
        </w:rPr>
        <w:t xml:space="preserve"> including</w:t>
      </w:r>
      <w:r w:rsidRPr="00C91AEB">
        <w:rPr>
          <w:b/>
          <w:bCs/>
          <w:sz w:val="22"/>
          <w:szCs w:val="22"/>
        </w:rPr>
        <w:t xml:space="preserve"> [A</w:t>
      </w:r>
      <w:r w:rsidR="00543B42">
        <w:rPr>
          <w:b/>
          <w:bCs/>
          <w:sz w:val="22"/>
          <w:szCs w:val="22"/>
        </w:rPr>
        <w:t>merica’s 250</w:t>
      </w:r>
      <w:r w:rsidR="00543B42" w:rsidRPr="00543B42">
        <w:rPr>
          <w:b/>
          <w:bCs/>
          <w:sz w:val="22"/>
          <w:szCs w:val="22"/>
          <w:vertAlign w:val="superscript"/>
        </w:rPr>
        <w:t>th</w:t>
      </w:r>
      <w:r w:rsidR="00543B42">
        <w:rPr>
          <w:b/>
          <w:bCs/>
          <w:sz w:val="22"/>
          <w:szCs w:val="22"/>
        </w:rPr>
        <w:t xml:space="preserve"> birthday, 2026 World Cup, 2028 Olympics…Can tailor to your state/city</w:t>
      </w:r>
      <w:r w:rsidR="008B35A5">
        <w:rPr>
          <w:b/>
          <w:bCs/>
          <w:sz w:val="22"/>
          <w:szCs w:val="22"/>
        </w:rPr>
        <w:t>]</w:t>
      </w:r>
      <w:r w:rsidRPr="00C91AEB">
        <w:rPr>
          <w:sz w:val="22"/>
          <w:szCs w:val="22"/>
        </w:rPr>
        <w:t>, and international visitation to the U.S. declining, investing in destination marketing has never been more important.</w:t>
      </w:r>
      <w:r w:rsidR="00CB7CEB" w:rsidRPr="00C91AEB">
        <w:rPr>
          <w:sz w:val="22"/>
          <w:szCs w:val="22"/>
        </w:rPr>
        <w:t xml:space="preserve"> </w:t>
      </w:r>
      <w:r w:rsidRPr="00C91AEB">
        <w:rPr>
          <w:sz w:val="22"/>
          <w:szCs w:val="22"/>
        </w:rPr>
        <w:t xml:space="preserve">Ensuring our state legislature funds local DMOs will help attract </w:t>
      </w:r>
      <w:r w:rsidR="001C7587" w:rsidRPr="00C91AEB">
        <w:rPr>
          <w:sz w:val="22"/>
          <w:szCs w:val="22"/>
        </w:rPr>
        <w:t xml:space="preserve">domestic and international </w:t>
      </w:r>
      <w:r w:rsidRPr="00C91AEB">
        <w:rPr>
          <w:sz w:val="22"/>
          <w:szCs w:val="22"/>
        </w:rPr>
        <w:t xml:space="preserve">visitors and </w:t>
      </w:r>
      <w:r w:rsidR="00CB7CEB" w:rsidRPr="00C91AEB">
        <w:rPr>
          <w:sz w:val="22"/>
          <w:szCs w:val="22"/>
        </w:rPr>
        <w:t>strengthen</w:t>
      </w:r>
      <w:r w:rsidRPr="00C91AEB">
        <w:rPr>
          <w:sz w:val="22"/>
          <w:szCs w:val="22"/>
        </w:rPr>
        <w:t xml:space="preserve"> our economy for years to come.</w:t>
      </w:r>
    </w:p>
    <w:p w14:paraId="19A3ABB1" w14:textId="77777777" w:rsidR="000E238D" w:rsidRPr="00C91AEB" w:rsidRDefault="000E238D">
      <w:pPr>
        <w:rPr>
          <w:sz w:val="22"/>
          <w:szCs w:val="22"/>
        </w:rPr>
      </w:pPr>
    </w:p>
    <w:sectPr w:rsidR="000E238D" w:rsidRPr="00C91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B8DD" w14:textId="77777777" w:rsidR="003C0F26" w:rsidRDefault="003C0F26" w:rsidP="007802FF">
      <w:pPr>
        <w:spacing w:after="0" w:line="240" w:lineRule="auto"/>
      </w:pPr>
      <w:r>
        <w:separator/>
      </w:r>
    </w:p>
  </w:endnote>
  <w:endnote w:type="continuationSeparator" w:id="0">
    <w:p w14:paraId="1AA70631" w14:textId="77777777" w:rsidR="003C0F26" w:rsidRDefault="003C0F26" w:rsidP="0078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CA44" w14:textId="77777777" w:rsidR="00F06753" w:rsidRDefault="00F06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0691" w14:textId="77777777" w:rsidR="00F06753" w:rsidRDefault="00F06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2AE9" w14:textId="77777777" w:rsidR="00F06753" w:rsidRDefault="00F06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60C0" w14:textId="77777777" w:rsidR="003C0F26" w:rsidRDefault="003C0F26" w:rsidP="007802FF">
      <w:pPr>
        <w:spacing w:after="0" w:line="240" w:lineRule="auto"/>
      </w:pPr>
      <w:r>
        <w:separator/>
      </w:r>
    </w:p>
  </w:footnote>
  <w:footnote w:type="continuationSeparator" w:id="0">
    <w:p w14:paraId="540626A7" w14:textId="77777777" w:rsidR="003C0F26" w:rsidRDefault="003C0F26" w:rsidP="0078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1BB1" w14:textId="77777777" w:rsidR="00F06753" w:rsidRDefault="00F06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D2C1" w14:textId="623C52B6" w:rsidR="007802FF" w:rsidRDefault="00F06753">
    <w:pPr>
      <w:pStyle w:val="Header"/>
    </w:pPr>
    <w:r w:rsidRPr="00960696">
      <w:rPr>
        <w:rFonts w:ascii="Aptos" w:hAnsi="Aptos"/>
        <w:noProof/>
      </w:rPr>
      <w:drawing>
        <wp:anchor distT="0" distB="0" distL="114300" distR="114300" simplePos="0" relativeHeight="251659264" behindDoc="1" locked="0" layoutInCell="1" allowOverlap="1" wp14:anchorId="3F3DEBD4" wp14:editId="5AE61B07">
          <wp:simplePos x="0" y="0"/>
          <wp:positionH relativeFrom="margin">
            <wp:align>center</wp:align>
          </wp:positionH>
          <wp:positionV relativeFrom="topMargin">
            <wp:posOffset>365760</wp:posOffset>
          </wp:positionV>
          <wp:extent cx="1905000" cy="419100"/>
          <wp:effectExtent l="0" t="0" r="0" b="0"/>
          <wp:wrapTight wrapText="bothSides">
            <wp:wrapPolygon edited="0">
              <wp:start x="0" y="0"/>
              <wp:lineTo x="0" y="11782"/>
              <wp:lineTo x="10800" y="15709"/>
              <wp:lineTo x="2376" y="15709"/>
              <wp:lineTo x="648" y="16691"/>
              <wp:lineTo x="648" y="20618"/>
              <wp:lineTo x="20520" y="20618"/>
              <wp:lineTo x="21384" y="17673"/>
              <wp:lineTo x="20952" y="15709"/>
              <wp:lineTo x="10800" y="15709"/>
              <wp:lineTo x="21168" y="11782"/>
              <wp:lineTo x="21384" y="10800"/>
              <wp:lineTo x="20952" y="0"/>
              <wp:lineTo x="0" y="0"/>
            </wp:wrapPolygon>
          </wp:wrapTight>
          <wp:docPr id="618157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6799" w14:textId="77777777" w:rsidR="00F06753" w:rsidRDefault="00F06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19"/>
    <w:rsid w:val="000E238D"/>
    <w:rsid w:val="001063CB"/>
    <w:rsid w:val="00185F56"/>
    <w:rsid w:val="001C7587"/>
    <w:rsid w:val="00277953"/>
    <w:rsid w:val="002A7700"/>
    <w:rsid w:val="00302168"/>
    <w:rsid w:val="00354CF0"/>
    <w:rsid w:val="00360A81"/>
    <w:rsid w:val="003B5CB1"/>
    <w:rsid w:val="003C0F26"/>
    <w:rsid w:val="00501398"/>
    <w:rsid w:val="00543B42"/>
    <w:rsid w:val="005A085E"/>
    <w:rsid w:val="006A303F"/>
    <w:rsid w:val="007802FF"/>
    <w:rsid w:val="00867CD8"/>
    <w:rsid w:val="008B35A5"/>
    <w:rsid w:val="009E2458"/>
    <w:rsid w:val="00A0405E"/>
    <w:rsid w:val="00A2405F"/>
    <w:rsid w:val="00AA1EE6"/>
    <w:rsid w:val="00B76ECF"/>
    <w:rsid w:val="00BD2205"/>
    <w:rsid w:val="00BE27F0"/>
    <w:rsid w:val="00C91AEB"/>
    <w:rsid w:val="00CB7CEB"/>
    <w:rsid w:val="00CE5905"/>
    <w:rsid w:val="00DB6AB3"/>
    <w:rsid w:val="00E30FA1"/>
    <w:rsid w:val="00F06753"/>
    <w:rsid w:val="00F83F85"/>
    <w:rsid w:val="00F970F2"/>
    <w:rsid w:val="00F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8971"/>
  <w15:chartTrackingRefBased/>
  <w15:docId w15:val="{2B4C87AF-05C0-4583-9392-9E2E11E8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2FF"/>
  </w:style>
  <w:style w:type="paragraph" w:styleId="Footer">
    <w:name w:val="footer"/>
    <w:basedOn w:val="Normal"/>
    <w:link w:val="FooterChar"/>
    <w:uiPriority w:val="99"/>
    <w:unhideWhenUsed/>
    <w:rsid w:val="00780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5f490-b3bc-46cb-a045-52e2a12f49d1" xsi:nil="true"/>
    <lcf76f155ced4ddcb4097134ff3c332f xmlns="1dcb2198-092b-4c8d-9981-71b6e0a5d9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878265FF5045A97C738C45F775B3" ma:contentTypeVersion="21" ma:contentTypeDescription="Create a new document." ma:contentTypeScope="" ma:versionID="dc81d58048d8be689ec75b5ec5f6d984">
  <xsd:schema xmlns:xsd="http://www.w3.org/2001/XMLSchema" xmlns:xs="http://www.w3.org/2001/XMLSchema" xmlns:p="http://schemas.microsoft.com/office/2006/metadata/properties" xmlns:ns2="4ff5f490-b3bc-46cb-a045-52e2a12f49d1" xmlns:ns3="1dcb2198-092b-4c8d-9981-71b6e0a5d95e" targetNamespace="http://schemas.microsoft.com/office/2006/metadata/properties" ma:root="true" ma:fieldsID="edaeaad3ffa902c06673e82e1b20f91f" ns2:_="" ns3:_="">
    <xsd:import namespace="4ff5f490-b3bc-46cb-a045-52e2a12f49d1"/>
    <xsd:import namespace="1dcb2198-092b-4c8d-9981-71b6e0a5d9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f490-b3bc-46cb-a045-52e2a12f4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abca0992-d04b-4833-8cf0-6a6e8c83cf06}" ma:internalName="TaxCatchAll" ma:showField="CatchAllData" ma:web="4ff5f490-b3bc-46cb-a045-52e2a12f4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2198-092b-4c8d-9981-71b6e0a5d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512064-580e-43e8-953d-42118c6f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10E74-37E5-4300-BB44-31194A0AB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B97D7-0C67-43B5-B6D5-693587425BE6}">
  <ds:schemaRefs>
    <ds:schemaRef ds:uri="http://schemas.microsoft.com/office/2006/metadata/properties"/>
    <ds:schemaRef ds:uri="http://schemas.microsoft.com/office/infopath/2007/PartnerControls"/>
    <ds:schemaRef ds:uri="4ff5f490-b3bc-46cb-a045-52e2a12f49d1"/>
    <ds:schemaRef ds:uri="1dcb2198-092b-4c8d-9981-71b6e0a5d95e"/>
  </ds:schemaRefs>
</ds:datastoreItem>
</file>

<file path=customXml/itemProps3.xml><?xml version="1.0" encoding="utf-8"?>
<ds:datastoreItem xmlns:ds="http://schemas.openxmlformats.org/officeDocument/2006/customXml" ds:itemID="{D1480B79-B56D-47B8-845A-B09AFEFD2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5f490-b3bc-46cb-a045-52e2a12f49d1"/>
    <ds:schemaRef ds:uri="1dcb2198-092b-4c8d-9981-71b6e0a5d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DiSiena</dc:creator>
  <cp:keywords/>
  <dc:description/>
  <cp:lastModifiedBy>Tyler Daul</cp:lastModifiedBy>
  <cp:revision>2</cp:revision>
  <dcterms:created xsi:type="dcterms:W3CDTF">2025-10-29T13:45:00Z</dcterms:created>
  <dcterms:modified xsi:type="dcterms:W3CDTF">2025-10-29T13:45:00Z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0x010100343C878265FF5045A97C738C45F775B3</vt:lpwstr>
  </property>
  <property fmtid="{D5CDD505-2E9C-101B-9397-08002B2CF9AE}" pid="3" name="MediaServiceImageTags">
    <vt:lpwstr/>
  </property>
</Properties>
</file>